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028D" w14:textId="77777777" w:rsidR="008852C8" w:rsidRPr="00A270E4" w:rsidRDefault="007D16F3" w:rsidP="00A270E4">
      <w:pPr>
        <w:spacing w:afterLines="100" w:after="240" w:line="540" w:lineRule="exact"/>
        <w:ind w:firstLine="360"/>
        <w:jc w:val="center"/>
        <w:rPr>
          <w:rFonts w:ascii="宋体" w:eastAsia="宋体" w:hAnsi="宋体" w:cs="Times New Roman" w:hint="default"/>
          <w:color w:val="221E1F"/>
          <w:sz w:val="36"/>
          <w:szCs w:val="36"/>
        </w:rPr>
      </w:pPr>
      <w:r w:rsidRPr="00A270E4">
        <w:rPr>
          <w:rFonts w:ascii="宋体" w:eastAsia="宋体" w:hAnsi="宋体" w:cs="Times New Roman" w:hint="default"/>
          <w:color w:val="221E1F"/>
          <w:sz w:val="36"/>
          <w:szCs w:val="36"/>
        </w:rPr>
        <w:t>2023年度江苏省好新闻</w:t>
      </w:r>
      <w:r w:rsidRPr="00A270E4">
        <w:rPr>
          <w:rFonts w:ascii="宋体" w:eastAsia="宋体" w:hAnsi="宋体" w:cs="Times New Roman" w:hint="default"/>
          <w:b/>
          <w:bCs/>
          <w:color w:val="808080" w:themeColor="background1" w:themeShade="80"/>
          <w:sz w:val="32"/>
          <w:szCs w:val="32"/>
        </w:rPr>
        <w:t>（新闻漫画）</w:t>
      </w:r>
      <w:r w:rsidRPr="00A270E4">
        <w:rPr>
          <w:rFonts w:ascii="宋体" w:eastAsia="宋体" w:hAnsi="宋体" w:cs="Times New Roman" w:hint="default"/>
          <w:color w:val="221E1F"/>
          <w:sz w:val="36"/>
          <w:szCs w:val="36"/>
        </w:rPr>
        <w:t>参评作品推荐表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00"/>
        <w:gridCol w:w="2963"/>
        <w:gridCol w:w="1481"/>
        <w:gridCol w:w="1481"/>
        <w:gridCol w:w="2023"/>
      </w:tblGrid>
      <w:tr w:rsidR="008852C8" w:rsidRPr="00F43956" w14:paraId="2F5AE943" w14:textId="77777777" w:rsidTr="00DC0ECB">
        <w:trPr>
          <w:trHeight w:val="833"/>
          <w:jc w:val="center"/>
        </w:trPr>
        <w:tc>
          <w:tcPr>
            <w:tcW w:w="1545" w:type="dxa"/>
            <w:vAlign w:val="center"/>
          </w:tcPr>
          <w:p w14:paraId="6A5AA3E7" w14:textId="77777777" w:rsidR="008852C8" w:rsidRPr="00DC0ECB" w:rsidRDefault="0020052A" w:rsidP="00DC0ECB">
            <w:pPr>
              <w:pStyle w:val="TableParagraph"/>
              <w:ind w:firstLine="265"/>
              <w:jc w:val="left"/>
            </w:pPr>
            <w:r w:rsidRPr="00DC0ECB">
              <w:t>作品标题</w:t>
            </w:r>
          </w:p>
        </w:tc>
        <w:tc>
          <w:tcPr>
            <w:tcW w:w="5044" w:type="dxa"/>
            <w:gridSpan w:val="3"/>
            <w:vAlign w:val="center"/>
          </w:tcPr>
          <w:p w14:paraId="324EB61A" w14:textId="77777777" w:rsidR="008852C8" w:rsidRPr="00F43956" w:rsidRDefault="00F43956" w:rsidP="00DC0ECB">
            <w:pPr>
              <w:pStyle w:val="TableParagraph"/>
              <w:ind w:firstLine="265"/>
            </w:pPr>
            <w:r w:rsidRPr="00F43956">
              <w:rPr>
                <w:rFonts w:hint="cs"/>
              </w:rPr>
              <w:t>漫评</w:t>
            </w:r>
            <w:proofErr w:type="gramStart"/>
            <w:r w:rsidRPr="00F43956">
              <w:rPr>
                <w:rFonts w:hint="cs"/>
              </w:rPr>
              <w:t>丨</w:t>
            </w:r>
            <w:proofErr w:type="gramEnd"/>
            <w:r w:rsidR="000417D4" w:rsidRPr="00F43956">
              <w:t>“</w:t>
            </w:r>
            <w:r w:rsidRPr="00F43956">
              <w:rPr>
                <w:rFonts w:hint="cs"/>
              </w:rPr>
              <w:t>双</w:t>
            </w:r>
            <w:r w:rsidRPr="00F43956">
              <w:t>11”接力，共享双城生活</w:t>
            </w:r>
          </w:p>
        </w:tc>
        <w:tc>
          <w:tcPr>
            <w:tcW w:w="1481" w:type="dxa"/>
            <w:vAlign w:val="center"/>
          </w:tcPr>
          <w:p w14:paraId="10ACCD7A" w14:textId="77777777" w:rsidR="008852C8" w:rsidRPr="00F43956" w:rsidRDefault="0020052A" w:rsidP="00DC0ECB">
            <w:pPr>
              <w:pStyle w:val="TableParagraph"/>
              <w:ind w:firstLine="265"/>
              <w:jc w:val="left"/>
            </w:pPr>
            <w:r w:rsidRPr="00F43956">
              <w:t>参评项目</w:t>
            </w:r>
          </w:p>
        </w:tc>
        <w:tc>
          <w:tcPr>
            <w:tcW w:w="2023" w:type="dxa"/>
            <w:vAlign w:val="center"/>
          </w:tcPr>
          <w:p w14:paraId="5053867A" w14:textId="77777777" w:rsidR="008852C8" w:rsidRPr="00F43956" w:rsidRDefault="00F43956" w:rsidP="00DC0ECB">
            <w:pPr>
              <w:pStyle w:val="TableParagraph"/>
              <w:ind w:firstLine="265"/>
            </w:pPr>
            <w:r>
              <w:t>新闻漫画</w:t>
            </w:r>
          </w:p>
        </w:tc>
      </w:tr>
      <w:tr w:rsidR="008852C8" w:rsidRPr="00F43956" w14:paraId="6FC9A7A1" w14:textId="77777777" w:rsidTr="00DC0ECB">
        <w:trPr>
          <w:trHeight w:val="998"/>
          <w:jc w:val="center"/>
        </w:trPr>
        <w:tc>
          <w:tcPr>
            <w:tcW w:w="1545" w:type="dxa"/>
            <w:vAlign w:val="center"/>
          </w:tcPr>
          <w:p w14:paraId="4DB37B3E" w14:textId="77777777" w:rsidR="008852C8" w:rsidRPr="00DC0ECB" w:rsidRDefault="0020052A" w:rsidP="00DC0ECB">
            <w:pPr>
              <w:widowControl w:val="0"/>
              <w:spacing w:line="320" w:lineRule="exact"/>
              <w:rPr>
                <w:rFonts w:ascii="仿宋" w:eastAsia="仿宋" w:hAnsi="仿宋" w:cs="Times New Roman" w:hint="default"/>
                <w:spacing w:val="-12"/>
                <w:kern w:val="2"/>
                <w:sz w:val="28"/>
                <w:szCs w:val="28"/>
                <w:lang w:val="zh-TW" w:eastAsia="zh-TW"/>
              </w:rPr>
            </w:pPr>
            <w:r w:rsidRPr="00DC0ECB">
              <w:rPr>
                <w:rFonts w:ascii="仿宋" w:eastAsia="仿宋" w:hAnsi="仿宋" w:cs="Times New Roman" w:hint="default"/>
                <w:spacing w:val="-12"/>
                <w:kern w:val="2"/>
                <w:sz w:val="28"/>
                <w:szCs w:val="28"/>
              </w:rPr>
              <w:t>专门项</w:t>
            </w:r>
            <w:r w:rsidRPr="00DC0ECB">
              <w:rPr>
                <w:rFonts w:ascii="仿宋" w:eastAsia="仿宋" w:hAnsi="仿宋" w:cs="Times New Roman" w:hint="default"/>
                <w:spacing w:val="-12"/>
                <w:kern w:val="2"/>
                <w:sz w:val="28"/>
                <w:szCs w:val="28"/>
                <w:lang w:val="zh-TW" w:eastAsia="zh-TW"/>
              </w:rPr>
              <w:t>类别</w:t>
            </w:r>
          </w:p>
          <w:p w14:paraId="798BD36F" w14:textId="77777777" w:rsidR="008852C8" w:rsidRPr="00DC0ECB" w:rsidRDefault="0020052A" w:rsidP="00DC0ECB">
            <w:pPr>
              <w:widowControl w:val="0"/>
              <w:spacing w:line="320" w:lineRule="exact"/>
              <w:rPr>
                <w:rFonts w:ascii="仿宋" w:eastAsia="仿宋" w:hAnsi="仿宋" w:cs="Times New Roman" w:hint="default"/>
                <w:spacing w:val="-12"/>
                <w:kern w:val="2"/>
                <w:sz w:val="28"/>
                <w:szCs w:val="28"/>
                <w:lang w:val="zh-TW"/>
              </w:rPr>
            </w:pPr>
            <w:r w:rsidRPr="00DC0ECB">
              <w:rPr>
                <w:rFonts w:ascii="仿宋" w:eastAsia="仿宋" w:hAnsi="仿宋" w:cs="Times New Roman" w:hint="default"/>
                <w:color w:val="7F7F7F" w:themeColor="text1" w:themeTint="80"/>
                <w:spacing w:val="-12"/>
                <w:kern w:val="2"/>
                <w:sz w:val="28"/>
                <w:szCs w:val="28"/>
                <w:lang w:val="zh-TW"/>
              </w:rPr>
              <w:t>（</w:t>
            </w:r>
            <w:r w:rsidRPr="00DC0ECB">
              <w:rPr>
                <w:rFonts w:ascii="仿宋" w:eastAsia="仿宋" w:hAnsi="仿宋" w:cs="Times New Roman" w:hint="default"/>
                <w:color w:val="7F7F7F" w:themeColor="text1" w:themeTint="80"/>
                <w:spacing w:val="-12"/>
                <w:kern w:val="2"/>
                <w:sz w:val="28"/>
                <w:szCs w:val="28"/>
              </w:rPr>
              <w:t>可选填</w:t>
            </w:r>
            <w:r w:rsidRPr="00DC0ECB">
              <w:rPr>
                <w:rFonts w:ascii="仿宋" w:eastAsia="仿宋" w:hAnsi="仿宋" w:cs="Times New Roman" w:hint="default"/>
                <w:color w:val="7F7F7F" w:themeColor="text1" w:themeTint="80"/>
                <w:spacing w:val="-12"/>
                <w:kern w:val="2"/>
                <w:sz w:val="28"/>
                <w:szCs w:val="28"/>
                <w:lang w:val="zh-TW"/>
              </w:rPr>
              <w:t>）</w:t>
            </w:r>
          </w:p>
        </w:tc>
        <w:tc>
          <w:tcPr>
            <w:tcW w:w="5044" w:type="dxa"/>
            <w:gridSpan w:val="3"/>
            <w:vAlign w:val="center"/>
          </w:tcPr>
          <w:p w14:paraId="043B4855" w14:textId="77777777" w:rsidR="008852C8" w:rsidRPr="00F43956" w:rsidRDefault="0020052A" w:rsidP="00DC0ECB">
            <w:pPr>
              <w:ind w:leftChars="100" w:left="480" w:hangingChars="100" w:hanging="240"/>
              <w:jc w:val="both"/>
              <w:rPr>
                <w:rFonts w:ascii="仿宋" w:eastAsia="仿宋" w:hAnsi="仿宋" w:cs="Times New Roman" w:hint="default"/>
                <w:kern w:val="2"/>
              </w:rPr>
            </w:pPr>
            <w:r w:rsidRPr="00F43956">
              <w:rPr>
                <w:rFonts w:ascii="仿宋" w:eastAsia="仿宋" w:hAnsi="仿宋" w:cs="Times New Roman" w:hint="default"/>
                <w:kern w:val="2"/>
              </w:rPr>
              <w:t xml:space="preserve">重大主题报道（   ）  国际传播（   ） </w:t>
            </w:r>
          </w:p>
          <w:p w14:paraId="715293DB" w14:textId="77777777" w:rsidR="008852C8" w:rsidRPr="00F43956" w:rsidRDefault="0020052A" w:rsidP="00DC0ECB">
            <w:pPr>
              <w:ind w:leftChars="100" w:left="480" w:hangingChars="100" w:hanging="240"/>
              <w:jc w:val="both"/>
              <w:rPr>
                <w:rFonts w:ascii="仿宋" w:eastAsia="仿宋" w:hAnsi="仿宋" w:cs="Times New Roman" w:hint="default"/>
                <w:kern w:val="2"/>
                <w:sz w:val="22"/>
              </w:rPr>
            </w:pPr>
            <w:r w:rsidRPr="00F43956">
              <w:rPr>
                <w:rFonts w:ascii="仿宋" w:eastAsia="仿宋" w:hAnsi="仿宋" w:cs="Times New Roman" w:hint="default"/>
                <w:kern w:val="2"/>
              </w:rPr>
              <w:t>典型报道（</w:t>
            </w:r>
            <w:r w:rsidR="00D05C8C">
              <w:rPr>
                <w:rFonts w:eastAsiaTheme="minorEastAsia"/>
                <w:spacing w:val="-2"/>
                <w:sz w:val="21"/>
              </w:rPr>
              <w:t xml:space="preserve">   </w:t>
            </w:r>
            <w:r w:rsidRPr="00F43956">
              <w:rPr>
                <w:rFonts w:ascii="仿宋" w:eastAsia="仿宋" w:hAnsi="仿宋" w:cs="Times New Roman" w:hint="default"/>
                <w:kern w:val="2"/>
              </w:rPr>
              <w:t>）  舆论监督报道（   ）</w:t>
            </w:r>
          </w:p>
        </w:tc>
        <w:tc>
          <w:tcPr>
            <w:tcW w:w="1481" w:type="dxa"/>
            <w:vAlign w:val="center"/>
          </w:tcPr>
          <w:p w14:paraId="07FF347E" w14:textId="77777777" w:rsidR="008852C8" w:rsidRPr="00F43956" w:rsidRDefault="0020052A" w:rsidP="00DC0ECB">
            <w:pPr>
              <w:ind w:firstLine="280"/>
              <w:jc w:val="center"/>
              <w:rPr>
                <w:rFonts w:ascii="仿宋" w:eastAsia="仿宋" w:hAnsi="仿宋" w:cs="Times New Roman" w:hint="default"/>
                <w:kern w:val="2"/>
                <w:sz w:val="28"/>
                <w:szCs w:val="22"/>
                <w:lang w:bidi="zh-CN"/>
              </w:rPr>
            </w:pPr>
            <w:r w:rsidRPr="00F43956">
              <w:rPr>
                <w:rFonts w:ascii="仿宋" w:eastAsia="仿宋" w:hAnsi="仿宋" w:cs="Times New Roman" w:hint="default"/>
                <w:kern w:val="2"/>
                <w:sz w:val="28"/>
                <w:szCs w:val="22"/>
                <w:lang w:bidi="zh-CN"/>
              </w:rPr>
              <w:t>字数</w:t>
            </w:r>
          </w:p>
          <w:p w14:paraId="648D8A08" w14:textId="77777777" w:rsidR="008852C8" w:rsidRPr="00F43956" w:rsidRDefault="0020052A" w:rsidP="00DC0ECB">
            <w:pPr>
              <w:ind w:firstLine="280"/>
              <w:jc w:val="center"/>
              <w:rPr>
                <w:rFonts w:ascii="仿宋" w:eastAsia="仿宋" w:hAnsi="仿宋" w:cs="Times New Roman" w:hint="default"/>
                <w:kern w:val="2"/>
              </w:rPr>
            </w:pPr>
            <w:r w:rsidRPr="00F43956">
              <w:rPr>
                <w:rFonts w:ascii="仿宋" w:eastAsia="仿宋" w:hAnsi="仿宋" w:cs="Times New Roman" w:hint="default"/>
                <w:kern w:val="2"/>
                <w:sz w:val="28"/>
                <w:szCs w:val="22"/>
                <w:lang w:bidi="zh-CN"/>
              </w:rPr>
              <w:t>（时长）</w:t>
            </w:r>
          </w:p>
        </w:tc>
        <w:tc>
          <w:tcPr>
            <w:tcW w:w="2023" w:type="dxa"/>
            <w:vAlign w:val="center"/>
          </w:tcPr>
          <w:p w14:paraId="24F540F4" w14:textId="77777777" w:rsidR="008852C8" w:rsidRPr="00A270E4" w:rsidRDefault="00A270E4" w:rsidP="00DC0ECB">
            <w:pPr>
              <w:ind w:firstLineChars="100" w:firstLine="240"/>
              <w:jc w:val="center"/>
              <w:rPr>
                <w:rFonts w:ascii="宋体" w:eastAsia="宋体" w:hAnsi="宋体" w:cs="宋体" w:hint="default"/>
                <w:kern w:val="2"/>
              </w:rPr>
            </w:pPr>
            <w:r>
              <w:rPr>
                <w:rFonts w:ascii="仿宋" w:eastAsia="仿宋" w:hAnsi="仿宋" w:cs="Times New Roman"/>
                <w:kern w:val="2"/>
              </w:rPr>
              <w:t>3</w:t>
            </w:r>
            <w:r>
              <w:rPr>
                <w:rFonts w:ascii="宋体" w:eastAsia="宋体" w:hAnsi="宋体" w:cs="宋体"/>
                <w:kern w:val="2"/>
              </w:rPr>
              <w:t>82</w:t>
            </w:r>
            <w:r w:rsidR="00D05C8C">
              <w:rPr>
                <w:rFonts w:ascii="宋体" w:eastAsia="宋体" w:hAnsi="宋体" w:cs="宋体"/>
                <w:kern w:val="2"/>
              </w:rPr>
              <w:t>字</w:t>
            </w:r>
          </w:p>
        </w:tc>
      </w:tr>
      <w:tr w:rsidR="008852C8" w:rsidRPr="00F43956" w14:paraId="41DB1863" w14:textId="77777777" w:rsidTr="00DC0ECB">
        <w:trPr>
          <w:trHeight w:val="872"/>
          <w:jc w:val="center"/>
        </w:trPr>
        <w:tc>
          <w:tcPr>
            <w:tcW w:w="1545" w:type="dxa"/>
            <w:vAlign w:val="center"/>
          </w:tcPr>
          <w:p w14:paraId="38597E9B" w14:textId="3B9B5B64" w:rsidR="008852C8" w:rsidRPr="00DC0ECB" w:rsidRDefault="0020052A" w:rsidP="00DC0ECB">
            <w:pPr>
              <w:pStyle w:val="TableParagraph"/>
              <w:ind w:firstLineChars="100" w:firstLine="265"/>
              <w:jc w:val="left"/>
            </w:pPr>
            <w:r w:rsidRPr="00DC0ECB">
              <w:t>作</w:t>
            </w:r>
            <w:r w:rsidRPr="00DC0ECB">
              <w:tab/>
              <w:t>者（主创人员）</w:t>
            </w:r>
          </w:p>
        </w:tc>
        <w:tc>
          <w:tcPr>
            <w:tcW w:w="3563" w:type="dxa"/>
            <w:gridSpan w:val="2"/>
            <w:vAlign w:val="center"/>
          </w:tcPr>
          <w:p w14:paraId="5C5AC04C" w14:textId="77777777" w:rsidR="008852C8" w:rsidRPr="00F43956" w:rsidRDefault="00A270E4" w:rsidP="00DC0ECB">
            <w:pPr>
              <w:pStyle w:val="TableParagraph"/>
              <w:ind w:firstLine="265"/>
            </w:pPr>
            <w:r w:rsidRPr="00A270E4">
              <w:t>集体（吕宇蓝、杨勇、潘宁、史博文、张凌心）</w:t>
            </w:r>
          </w:p>
        </w:tc>
        <w:tc>
          <w:tcPr>
            <w:tcW w:w="1481" w:type="dxa"/>
            <w:vAlign w:val="center"/>
          </w:tcPr>
          <w:p w14:paraId="20900219" w14:textId="77777777" w:rsidR="008852C8" w:rsidRPr="00F43956" w:rsidRDefault="0020052A" w:rsidP="00DC0ECB">
            <w:pPr>
              <w:pStyle w:val="TableParagraph"/>
              <w:ind w:firstLineChars="200" w:firstLine="529"/>
              <w:jc w:val="left"/>
            </w:pPr>
            <w:r w:rsidRPr="00F43956">
              <w:t>编辑</w:t>
            </w:r>
          </w:p>
        </w:tc>
        <w:tc>
          <w:tcPr>
            <w:tcW w:w="3504" w:type="dxa"/>
            <w:gridSpan w:val="2"/>
            <w:vAlign w:val="center"/>
          </w:tcPr>
          <w:p w14:paraId="4FAD2E6E" w14:textId="77777777" w:rsidR="008852C8" w:rsidRPr="00583691" w:rsidRDefault="00F43956" w:rsidP="00DC0ECB">
            <w:pPr>
              <w:pStyle w:val="TableParagraph"/>
              <w:ind w:firstLine="265"/>
            </w:pPr>
            <w:r w:rsidRPr="00583691">
              <w:t>史博文</w:t>
            </w:r>
          </w:p>
        </w:tc>
      </w:tr>
      <w:tr w:rsidR="008852C8" w:rsidRPr="00F43956" w14:paraId="47425612" w14:textId="77777777" w:rsidTr="00DC0ECB">
        <w:trPr>
          <w:trHeight w:val="784"/>
          <w:jc w:val="center"/>
        </w:trPr>
        <w:tc>
          <w:tcPr>
            <w:tcW w:w="1545" w:type="dxa"/>
            <w:vAlign w:val="center"/>
          </w:tcPr>
          <w:p w14:paraId="0D43736C" w14:textId="77777777" w:rsidR="008852C8" w:rsidRPr="00DC0ECB" w:rsidRDefault="0020052A" w:rsidP="00DC0ECB">
            <w:pPr>
              <w:pStyle w:val="TableParagraph"/>
              <w:ind w:firstLine="265"/>
              <w:jc w:val="left"/>
            </w:pPr>
            <w:r w:rsidRPr="00DC0ECB">
              <w:t>原创单位</w:t>
            </w:r>
          </w:p>
        </w:tc>
        <w:tc>
          <w:tcPr>
            <w:tcW w:w="3563" w:type="dxa"/>
            <w:gridSpan w:val="2"/>
            <w:vAlign w:val="center"/>
          </w:tcPr>
          <w:p w14:paraId="6FAFA776" w14:textId="77777777" w:rsidR="008852C8" w:rsidRPr="00F43956" w:rsidRDefault="00F43956" w:rsidP="00DC0ECB">
            <w:pPr>
              <w:pStyle w:val="TableParagraph"/>
              <w:ind w:firstLine="265"/>
            </w:pPr>
            <w:r w:rsidRPr="00F43956">
              <w:rPr>
                <w:rFonts w:hint="cs"/>
              </w:rPr>
              <w:t>苏州市广播电视总台</w:t>
            </w:r>
          </w:p>
        </w:tc>
        <w:tc>
          <w:tcPr>
            <w:tcW w:w="1481" w:type="dxa"/>
            <w:vAlign w:val="center"/>
          </w:tcPr>
          <w:p w14:paraId="40B840AB" w14:textId="77777777" w:rsidR="008852C8" w:rsidRPr="00F43956" w:rsidRDefault="0020052A" w:rsidP="00DC0ECB">
            <w:pPr>
              <w:pStyle w:val="TableParagraph"/>
              <w:ind w:firstLine="265"/>
              <w:jc w:val="left"/>
            </w:pPr>
            <w:r w:rsidRPr="00F43956">
              <w:t>刊播单位</w:t>
            </w:r>
          </w:p>
        </w:tc>
        <w:tc>
          <w:tcPr>
            <w:tcW w:w="3504" w:type="dxa"/>
            <w:gridSpan w:val="2"/>
            <w:vAlign w:val="center"/>
          </w:tcPr>
          <w:p w14:paraId="7795C20D" w14:textId="77777777" w:rsidR="008852C8" w:rsidRPr="00583691" w:rsidRDefault="00F43956" w:rsidP="00DC0ECB">
            <w:pPr>
              <w:pStyle w:val="TableParagraph"/>
              <w:ind w:firstLine="265"/>
            </w:pPr>
            <w:r w:rsidRPr="00583691">
              <w:t>看苏州新闻客户端</w:t>
            </w:r>
          </w:p>
        </w:tc>
      </w:tr>
      <w:tr w:rsidR="008852C8" w:rsidRPr="00F43956" w14:paraId="25FF9A7B" w14:textId="77777777" w:rsidTr="00DC0ECB">
        <w:trPr>
          <w:trHeight w:val="755"/>
          <w:jc w:val="center"/>
        </w:trPr>
        <w:tc>
          <w:tcPr>
            <w:tcW w:w="1545" w:type="dxa"/>
            <w:vAlign w:val="center"/>
          </w:tcPr>
          <w:p w14:paraId="56ECD95D" w14:textId="77777777" w:rsidR="008852C8" w:rsidRPr="00DC0ECB" w:rsidRDefault="0020052A" w:rsidP="00DC0ECB">
            <w:pPr>
              <w:pStyle w:val="TableParagraph"/>
              <w:ind w:firstLine="265"/>
              <w:jc w:val="left"/>
            </w:pPr>
            <w:r w:rsidRPr="00DC0ECB">
              <w:t>刊播版面</w:t>
            </w:r>
          </w:p>
          <w:p w14:paraId="575BA30B" w14:textId="77777777" w:rsidR="008852C8" w:rsidRPr="00DC0ECB" w:rsidRDefault="0020052A" w:rsidP="00DC0ECB">
            <w:pPr>
              <w:pStyle w:val="TableParagraph"/>
              <w:ind w:leftChars="100" w:left="479" w:hangingChars="100" w:hanging="239"/>
              <w:jc w:val="left"/>
            </w:pPr>
            <w:r w:rsidRPr="00DC0ECB">
              <w:rPr>
                <w:spacing w:val="-13"/>
              </w:rPr>
              <w:t>（</w:t>
            </w:r>
            <w:r w:rsidRPr="00DC0ECB">
              <w:t>名称和版次）</w:t>
            </w:r>
          </w:p>
        </w:tc>
        <w:tc>
          <w:tcPr>
            <w:tcW w:w="3563" w:type="dxa"/>
            <w:gridSpan w:val="2"/>
          </w:tcPr>
          <w:p w14:paraId="718ACA2A" w14:textId="77777777" w:rsidR="001F5119" w:rsidRDefault="001F5119" w:rsidP="00DC0ECB">
            <w:pPr>
              <w:pStyle w:val="TableParagraph"/>
              <w:ind w:firstLine="265"/>
            </w:pPr>
          </w:p>
          <w:p w14:paraId="747AA00C" w14:textId="77777777" w:rsidR="008852C8" w:rsidRPr="00F43956" w:rsidRDefault="00D05C8C" w:rsidP="00DC0ECB">
            <w:pPr>
              <w:pStyle w:val="TableParagraph"/>
              <w:ind w:firstLine="265"/>
            </w:pPr>
            <w:r>
              <w:t>精选</w:t>
            </w:r>
          </w:p>
        </w:tc>
        <w:tc>
          <w:tcPr>
            <w:tcW w:w="1481" w:type="dxa"/>
            <w:vAlign w:val="center"/>
          </w:tcPr>
          <w:p w14:paraId="1F5AD0B1" w14:textId="77777777" w:rsidR="008852C8" w:rsidRPr="00F43956" w:rsidRDefault="0020052A" w:rsidP="00DC0ECB">
            <w:pPr>
              <w:pStyle w:val="TableParagraph"/>
              <w:ind w:firstLine="265"/>
              <w:jc w:val="left"/>
            </w:pPr>
            <w:r w:rsidRPr="00F43956">
              <w:t>刊播日期</w:t>
            </w:r>
          </w:p>
        </w:tc>
        <w:tc>
          <w:tcPr>
            <w:tcW w:w="3504" w:type="dxa"/>
            <w:gridSpan w:val="2"/>
            <w:vAlign w:val="center"/>
          </w:tcPr>
          <w:p w14:paraId="7A04D22A" w14:textId="77777777" w:rsidR="008852C8" w:rsidRPr="00F43956" w:rsidRDefault="00F43956" w:rsidP="00DC0ECB">
            <w:pPr>
              <w:pStyle w:val="TableParagraph"/>
              <w:ind w:firstLine="265"/>
            </w:pPr>
            <w:r w:rsidRPr="00F43956">
              <w:t>2023年6月16日16点14分</w:t>
            </w:r>
          </w:p>
        </w:tc>
      </w:tr>
      <w:tr w:rsidR="008852C8" w:rsidRPr="00F43956" w14:paraId="32B72846" w14:textId="77777777" w:rsidTr="00DC0ECB">
        <w:trPr>
          <w:trHeight w:val="825"/>
          <w:jc w:val="center"/>
        </w:trPr>
        <w:tc>
          <w:tcPr>
            <w:tcW w:w="2145" w:type="dxa"/>
            <w:gridSpan w:val="2"/>
            <w:tcBorders>
              <w:right w:val="single" w:sz="6" w:space="0" w:color="000000"/>
            </w:tcBorders>
            <w:vAlign w:val="center"/>
          </w:tcPr>
          <w:p w14:paraId="59D63906" w14:textId="77777777" w:rsidR="008852C8" w:rsidRPr="00DC0ECB" w:rsidRDefault="0020052A" w:rsidP="00DC0ECB">
            <w:pPr>
              <w:pStyle w:val="TableParagraph"/>
              <w:ind w:firstLine="265"/>
            </w:pPr>
            <w:r w:rsidRPr="00DC0ECB">
              <w:t>新媒体作品填报网址</w:t>
            </w:r>
          </w:p>
        </w:tc>
        <w:tc>
          <w:tcPr>
            <w:tcW w:w="7948" w:type="dxa"/>
            <w:gridSpan w:val="4"/>
            <w:tcBorders>
              <w:left w:val="single" w:sz="6" w:space="0" w:color="000000"/>
            </w:tcBorders>
            <w:vAlign w:val="center"/>
          </w:tcPr>
          <w:p w14:paraId="0A567AF1" w14:textId="77777777" w:rsidR="00A270E4" w:rsidRPr="00F43956" w:rsidRDefault="004F14B0" w:rsidP="00DC0ECB">
            <w:pPr>
              <w:pStyle w:val="TableParagraph"/>
              <w:ind w:firstLine="265"/>
              <w:rPr>
                <w:sz w:val="22"/>
              </w:rPr>
            </w:pPr>
            <w:hyperlink r:id="rId6" w:anchor="/article/contentcenter/index?id=2102210" w:history="1">
              <w:r w:rsidR="00A270E4" w:rsidRPr="004A1F7D">
                <w:rPr>
                  <w:rStyle w:val="ad"/>
                  <w:sz w:val="22"/>
                </w:rPr>
                <w:t>https://h5.kan0512.com/ksz/tw/#/article/contentcenter/index?id=2102210</w:t>
              </w:r>
            </w:hyperlink>
          </w:p>
        </w:tc>
      </w:tr>
      <w:tr w:rsidR="008852C8" w:rsidRPr="00F43956" w14:paraId="134A9C3F" w14:textId="77777777" w:rsidTr="00DC0ECB">
        <w:trPr>
          <w:trHeight w:val="2880"/>
          <w:jc w:val="center"/>
        </w:trPr>
        <w:tc>
          <w:tcPr>
            <w:tcW w:w="1545" w:type="dxa"/>
            <w:textDirection w:val="tbLrV"/>
            <w:vAlign w:val="center"/>
          </w:tcPr>
          <w:p w14:paraId="48F52CB7" w14:textId="7654CE63" w:rsidR="008852C8" w:rsidRPr="00DC0ECB" w:rsidRDefault="00DC0ECB" w:rsidP="00DC0ECB">
            <w:pPr>
              <w:pStyle w:val="TableParagraph"/>
              <w:ind w:firstLine="265"/>
              <w:rPr>
                <w:rFonts w:hint="eastAsia"/>
              </w:rPr>
            </w:pPr>
            <w:r>
              <w:rPr>
                <w:rFonts w:hint="eastAsia"/>
              </w:rPr>
              <w:t>采编过程</w:t>
            </w:r>
          </w:p>
        </w:tc>
        <w:tc>
          <w:tcPr>
            <w:tcW w:w="8548" w:type="dxa"/>
            <w:gridSpan w:val="5"/>
            <w:vAlign w:val="center"/>
          </w:tcPr>
          <w:p w14:paraId="1B7CDDCB" w14:textId="77777777" w:rsidR="008908A6" w:rsidRDefault="00F43956" w:rsidP="00DC0ECB">
            <w:pPr>
              <w:pStyle w:val="TableParagraph"/>
              <w:ind w:firstLineChars="200" w:firstLine="529"/>
              <w:jc w:val="left"/>
            </w:pPr>
            <w:r w:rsidRPr="00583691">
              <w:rPr>
                <w:rFonts w:hint="cs"/>
              </w:rPr>
              <w:t>一条地铁线，连接</w:t>
            </w:r>
            <w:proofErr w:type="gramStart"/>
            <w:r w:rsidRPr="00583691">
              <w:rPr>
                <w:rFonts w:hint="cs"/>
              </w:rPr>
              <w:t>苏昆沪三</w:t>
            </w:r>
            <w:proofErr w:type="gramEnd"/>
            <w:r w:rsidRPr="00583691">
              <w:rPr>
                <w:rFonts w:hint="cs"/>
              </w:rPr>
              <w:t>地。面对</w:t>
            </w:r>
            <w:proofErr w:type="gramStart"/>
            <w:r w:rsidRPr="00583691">
              <w:rPr>
                <w:rFonts w:hint="cs"/>
              </w:rPr>
              <w:t>苏州轨交</w:t>
            </w:r>
            <w:r w:rsidRPr="00583691">
              <w:t>11号</w:t>
            </w:r>
            <w:proofErr w:type="gramEnd"/>
            <w:r w:rsidRPr="00583691">
              <w:t>线正式开启试乘这一报道重点，主创团队紧扣新闻热点，在内容上由浅入深，以点及面</w:t>
            </w:r>
            <w:r w:rsidR="00A270E4" w:rsidRPr="00583691">
              <w:t>,在全面介绍</w:t>
            </w:r>
            <w:r w:rsidRPr="00583691">
              <w:t>苏州地铁</w:t>
            </w:r>
            <w:r w:rsidR="001F5119" w:rsidRPr="00583691">
              <w:t>11</w:t>
            </w:r>
            <w:r w:rsidRPr="00583691">
              <w:t>号线开放试</w:t>
            </w:r>
            <w:r w:rsidR="00A270E4" w:rsidRPr="00583691">
              <w:t>乘这一新闻事实的基础上，结合苏州交通发展及长三角一体化建设阐述</w:t>
            </w:r>
            <w:r w:rsidRPr="00583691">
              <w:t>观点，不仅拉近了与观众</w:t>
            </w:r>
            <w:r w:rsidR="00A270E4" w:rsidRPr="00583691">
              <w:t>的</w:t>
            </w:r>
            <w:r w:rsidRPr="00583691">
              <w:t>距离，也保持了产品的新闻性。</w:t>
            </w:r>
            <w:r w:rsidR="008908A6" w:rsidRPr="00583691">
              <w:t>作品发布后获得广泛关注，平台首发点击量迅速破十万。</w:t>
            </w:r>
          </w:p>
          <w:p w14:paraId="00C150EF" w14:textId="28F35E7E" w:rsidR="00DC0ECB" w:rsidRPr="00F43956" w:rsidRDefault="00DC0ECB" w:rsidP="00DC0ECB">
            <w:pPr>
              <w:pStyle w:val="TableParagraph"/>
              <w:ind w:firstLine="265"/>
              <w:rPr>
                <w:rFonts w:hint="eastAsia"/>
              </w:rPr>
            </w:pPr>
          </w:p>
        </w:tc>
      </w:tr>
      <w:tr w:rsidR="008852C8" w:rsidRPr="00F43956" w14:paraId="27D407DB" w14:textId="77777777" w:rsidTr="00DC0ECB">
        <w:trPr>
          <w:trHeight w:val="1979"/>
          <w:jc w:val="center"/>
        </w:trPr>
        <w:tc>
          <w:tcPr>
            <w:tcW w:w="1545" w:type="dxa"/>
            <w:textDirection w:val="tbLrV"/>
            <w:vAlign w:val="center"/>
          </w:tcPr>
          <w:p w14:paraId="3058D1F0" w14:textId="77777777" w:rsidR="008852C8" w:rsidRPr="00F43956" w:rsidRDefault="0020052A" w:rsidP="00DC0ECB">
            <w:pPr>
              <w:pStyle w:val="TableParagraph"/>
              <w:ind w:firstLine="265"/>
            </w:pPr>
            <w:r w:rsidRPr="00F43956">
              <w:t>社会效果</w:t>
            </w:r>
          </w:p>
        </w:tc>
        <w:tc>
          <w:tcPr>
            <w:tcW w:w="8548" w:type="dxa"/>
            <w:gridSpan w:val="5"/>
          </w:tcPr>
          <w:p w14:paraId="5A7ABA3E" w14:textId="77777777" w:rsidR="006D2ADF" w:rsidRDefault="006D2ADF" w:rsidP="00DC0ECB">
            <w:pPr>
              <w:pStyle w:val="TableParagraph"/>
              <w:ind w:firstLineChars="200" w:firstLine="529"/>
              <w:jc w:val="left"/>
            </w:pPr>
            <w:r>
              <w:t>作品通过精湛的构图，生动地展现</w:t>
            </w:r>
            <w:r w:rsidRPr="006D2ADF">
              <w:t>新闻事件的现场和内涵，</w:t>
            </w:r>
            <w:r>
              <w:t>深度体现</w:t>
            </w:r>
            <w:r w:rsidRPr="006D2ADF">
              <w:t>沪苏“双</w:t>
            </w:r>
            <w:r w:rsidR="001F5119">
              <w:t>11</w:t>
            </w:r>
            <w:r w:rsidRPr="006D2ADF">
              <w:t>”接力为</w:t>
            </w:r>
            <w:r>
              <w:t>两地</w:t>
            </w:r>
            <w:r w:rsidRPr="006D2ADF">
              <w:t>带来的积极效应。“漫画+评论”的形式既能直观表达城市文化，提升城市形象，更有“一图胜千言”的艺术效果，能大大提升作品的传播力，也为受众提供一种了解新闻</w:t>
            </w:r>
            <w:r>
              <w:t>的全新视角</w:t>
            </w:r>
            <w:r w:rsidRPr="006D2ADF">
              <w:t>。</w:t>
            </w:r>
          </w:p>
          <w:p w14:paraId="0168B4F9" w14:textId="205587CE" w:rsidR="00DC0ECB" w:rsidRDefault="00337FB9" w:rsidP="00DC0ECB">
            <w:pPr>
              <w:pStyle w:val="TableParagraph"/>
              <w:ind w:firstLineChars="200" w:firstLine="529"/>
              <w:jc w:val="left"/>
              <w:rPr>
                <w:rFonts w:hint="eastAsia"/>
              </w:rPr>
            </w:pPr>
            <w:r>
              <w:t>作品同步分发至人民日报、今日头条等头部平台，还被</w:t>
            </w:r>
            <w:proofErr w:type="gramStart"/>
            <w:r>
              <w:t>苏州网信办</w:t>
            </w:r>
            <w:proofErr w:type="gramEnd"/>
            <w:r>
              <w:t>官方平台转载，总</w:t>
            </w:r>
            <w:r w:rsidR="00583691">
              <w:t>浏览量超过100</w:t>
            </w:r>
            <w:r>
              <w:t>万。</w:t>
            </w:r>
          </w:p>
          <w:p w14:paraId="3147BABF" w14:textId="374C33B7" w:rsidR="00DC0ECB" w:rsidRPr="00F43956" w:rsidRDefault="00DC0ECB" w:rsidP="00DC0ECB">
            <w:pPr>
              <w:pStyle w:val="TableParagraph"/>
              <w:ind w:firstLine="265"/>
              <w:rPr>
                <w:rFonts w:hint="eastAsia"/>
              </w:rPr>
            </w:pPr>
          </w:p>
        </w:tc>
      </w:tr>
      <w:tr w:rsidR="008852C8" w:rsidRPr="00F43956" w14:paraId="0AAD4E9B" w14:textId="77777777" w:rsidTr="00DC0ECB">
        <w:trPr>
          <w:trHeight w:val="5802"/>
          <w:jc w:val="center"/>
        </w:trPr>
        <w:tc>
          <w:tcPr>
            <w:tcW w:w="1545" w:type="dxa"/>
            <w:textDirection w:val="tbLrV"/>
            <w:vAlign w:val="center"/>
          </w:tcPr>
          <w:p w14:paraId="0C3E2791" w14:textId="77777777" w:rsidR="008852C8" w:rsidRPr="00F43956" w:rsidRDefault="0020052A" w:rsidP="00DC0ECB">
            <w:pPr>
              <w:pStyle w:val="TableParagraph"/>
              <w:ind w:firstLine="265"/>
            </w:pPr>
            <w:r w:rsidRPr="00F43956">
              <w:lastRenderedPageBreak/>
              <w:t>初级评语</w:t>
            </w:r>
          </w:p>
          <w:p w14:paraId="47809255" w14:textId="77777777" w:rsidR="008852C8" w:rsidRPr="00F43956" w:rsidRDefault="0020052A" w:rsidP="00DC0ECB">
            <w:pPr>
              <w:pStyle w:val="TableParagraph"/>
              <w:ind w:firstLine="265"/>
            </w:pPr>
            <w:r w:rsidRPr="00F43956">
              <w:t>（推荐理由）</w:t>
            </w:r>
          </w:p>
        </w:tc>
        <w:tc>
          <w:tcPr>
            <w:tcW w:w="8548" w:type="dxa"/>
            <w:gridSpan w:val="5"/>
          </w:tcPr>
          <w:p w14:paraId="2A7AAA9C" w14:textId="77777777" w:rsidR="007D16F3" w:rsidRDefault="00F43956" w:rsidP="00DC0ECB">
            <w:pPr>
              <w:pStyle w:val="TableParagraph"/>
              <w:ind w:firstLineChars="200" w:firstLine="529"/>
              <w:jc w:val="left"/>
            </w:pPr>
            <w:proofErr w:type="gramStart"/>
            <w:r w:rsidRPr="00F43956">
              <w:rPr>
                <w:rFonts w:hint="cs"/>
              </w:rPr>
              <w:t>苏州轨交</w:t>
            </w:r>
            <w:r w:rsidRPr="00F43956">
              <w:t>11号</w:t>
            </w:r>
            <w:proofErr w:type="gramEnd"/>
            <w:r w:rsidRPr="00F43956">
              <w:t>线开启试乘当天，各地媒体争相报道，相关产品同质性较高。该作品在很好地把握热点新闻本身的同时，充分概括了绝大部分报道的核心内容，以“牵手”为核心的主体画面，</w:t>
            </w:r>
            <w:r w:rsidR="000417D4">
              <w:t>形象</w:t>
            </w:r>
            <w:r w:rsidR="007D16F3" w:rsidRPr="007D16F3">
              <w:rPr>
                <w:rFonts w:hint="cs"/>
              </w:rPr>
              <w:t>生动</w:t>
            </w:r>
            <w:r w:rsidR="00897C72">
              <w:t>地</w:t>
            </w:r>
            <w:r w:rsidR="007D16F3" w:rsidRPr="007D16F3">
              <w:rPr>
                <w:rFonts w:hint="cs"/>
              </w:rPr>
              <w:t>诠释了</w:t>
            </w:r>
            <w:r w:rsidR="007D16F3" w:rsidRPr="007D16F3">
              <w:t>11号线让沪</w:t>
            </w:r>
            <w:proofErr w:type="gramStart"/>
            <w:r w:rsidR="007D16F3" w:rsidRPr="007D16F3">
              <w:t>苏真正</w:t>
            </w:r>
            <w:proofErr w:type="gramEnd"/>
            <w:r w:rsidR="007D16F3" w:rsidRPr="007D16F3">
              <w:t>跨入地铁“同城化”时代</w:t>
            </w:r>
            <w:r w:rsidR="00897C72">
              <w:t>，并</w:t>
            </w:r>
            <w:r w:rsidR="000417D4">
              <w:t>最终落脚于交通支撑苏州的繁荣发展活力，</w:t>
            </w:r>
            <w:r w:rsidR="007D16F3" w:rsidRPr="007D16F3">
              <w:t>让人民群众得到更多获得感、幸福感、安全感，做到了“言简理尽”。</w:t>
            </w:r>
          </w:p>
          <w:p w14:paraId="3EEFF372" w14:textId="77777777" w:rsidR="008852C8" w:rsidRPr="00F43956" w:rsidRDefault="00897C72" w:rsidP="00DC0ECB">
            <w:pPr>
              <w:pStyle w:val="TableParagraph"/>
              <w:ind w:firstLineChars="200" w:firstLine="529"/>
              <w:jc w:val="left"/>
            </w:pPr>
            <w:r>
              <w:t>作品</w:t>
            </w:r>
            <w:r w:rsidR="00F43956" w:rsidRPr="00F43956">
              <w:t>在新闻事实的</w:t>
            </w:r>
            <w:r w:rsidR="00337FB9">
              <w:t>根基上</w:t>
            </w:r>
            <w:r w:rsidR="00F43956" w:rsidRPr="00F43956">
              <w:t>发挥创意想象，用</w:t>
            </w:r>
            <w:r w:rsidR="00337FB9">
              <w:t>新媒体表达方式对背后的意义</w:t>
            </w:r>
            <w:r w:rsidR="00F43956" w:rsidRPr="00F43956">
              <w:t>进行了解读和剖析，使得</w:t>
            </w:r>
            <w:r>
              <w:t>其</w:t>
            </w:r>
            <w:r w:rsidR="00F43956" w:rsidRPr="00F43956">
              <w:t>在同类报道中脱颖而出。</w:t>
            </w:r>
          </w:p>
          <w:p w14:paraId="165B2EEA" w14:textId="77777777" w:rsidR="007D16F3" w:rsidRDefault="0020052A" w:rsidP="00DC0ECB">
            <w:pPr>
              <w:pStyle w:val="TableParagraph"/>
              <w:ind w:firstLine="265"/>
            </w:pPr>
            <w:r w:rsidRPr="00F43956">
              <w:t xml:space="preserve">  </w:t>
            </w:r>
          </w:p>
          <w:p w14:paraId="432379F6" w14:textId="78EA930F" w:rsidR="008852C8" w:rsidRDefault="0020052A" w:rsidP="00DC0ECB">
            <w:pPr>
              <w:pStyle w:val="TableParagraph"/>
              <w:ind w:firstLine="265"/>
            </w:pPr>
            <w:r w:rsidRPr="00F43956">
              <w:t>单位主要负责人签名：</w:t>
            </w:r>
          </w:p>
          <w:p w14:paraId="5A18A873" w14:textId="77777777" w:rsidR="00DC0ECB" w:rsidRPr="00F43956" w:rsidRDefault="00DC0ECB" w:rsidP="00DC0ECB">
            <w:pPr>
              <w:pStyle w:val="TableParagraph"/>
              <w:ind w:firstLine="265"/>
              <w:rPr>
                <w:rFonts w:hint="eastAsia"/>
              </w:rPr>
            </w:pPr>
          </w:p>
          <w:p w14:paraId="430A99A0" w14:textId="38EF6E2A" w:rsidR="008852C8" w:rsidRPr="00F43956" w:rsidRDefault="00DC0ECB" w:rsidP="00DC0ECB">
            <w:pPr>
              <w:pStyle w:val="TableParagraph"/>
              <w:ind w:firstLine="265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 w:rsidR="0020052A" w:rsidRPr="00F43956">
              <w:t>（盖单</w:t>
            </w:r>
            <w:r w:rsidR="0020052A" w:rsidRPr="00F43956">
              <w:rPr>
                <w:spacing w:val="-3"/>
              </w:rPr>
              <w:t>位</w:t>
            </w:r>
            <w:r w:rsidR="0020052A" w:rsidRPr="00F43956">
              <w:t xml:space="preserve">公章） </w:t>
            </w:r>
          </w:p>
          <w:p w14:paraId="08B45F01" w14:textId="4B72D6E5" w:rsidR="008852C8" w:rsidRPr="00F43956" w:rsidRDefault="0020052A" w:rsidP="00DC0ECB">
            <w:pPr>
              <w:pStyle w:val="TableParagraph"/>
              <w:ind w:firstLine="322"/>
            </w:pPr>
            <w:r w:rsidRPr="00F43956">
              <w:rPr>
                <w:w w:val="115"/>
              </w:rPr>
              <w:t xml:space="preserve"> </w:t>
            </w:r>
            <w:r w:rsidR="00DC0ECB">
              <w:rPr>
                <w:w w:val="115"/>
              </w:rPr>
              <w:t xml:space="preserve">                2024</w:t>
            </w:r>
            <w:r w:rsidRPr="00F43956">
              <w:rPr>
                <w:w w:val="115"/>
              </w:rPr>
              <w:t>年</w:t>
            </w:r>
            <w:r w:rsidR="00DC0ECB">
              <w:rPr>
                <w:w w:val="115"/>
              </w:rPr>
              <w:t>1</w:t>
            </w:r>
            <w:r w:rsidRPr="00F43956">
              <w:rPr>
                <w:w w:val="115"/>
              </w:rPr>
              <w:t>月</w:t>
            </w:r>
            <w:r w:rsidR="00DC0ECB">
              <w:rPr>
                <w:w w:val="115"/>
              </w:rPr>
              <w:t>30</w:t>
            </w:r>
            <w:r w:rsidRPr="00F43956">
              <w:rPr>
                <w:spacing w:val="-19"/>
              </w:rPr>
              <w:t>日</w:t>
            </w:r>
          </w:p>
        </w:tc>
      </w:tr>
      <w:tr w:rsidR="008852C8" w:rsidRPr="00F43956" w14:paraId="054523D4" w14:textId="77777777" w:rsidTr="00DC0ECB">
        <w:trPr>
          <w:trHeight w:val="497"/>
          <w:jc w:val="center"/>
        </w:trPr>
        <w:tc>
          <w:tcPr>
            <w:tcW w:w="1545" w:type="dxa"/>
            <w:vAlign w:val="center"/>
          </w:tcPr>
          <w:p w14:paraId="35AD4E5A" w14:textId="77777777" w:rsidR="008852C8" w:rsidRPr="00F43956" w:rsidRDefault="0020052A" w:rsidP="00DC0ECB">
            <w:pPr>
              <w:ind w:firstLine="280"/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</w:pPr>
            <w:r w:rsidRPr="00F43956">
              <w:rPr>
                <w:rFonts w:ascii="仿宋" w:eastAsia="仿宋" w:hAnsi="仿宋" w:cs="Times New Roman" w:hint="default"/>
                <w:kern w:val="2"/>
                <w:sz w:val="28"/>
                <w:szCs w:val="28"/>
                <w:lang w:val="zh-CN" w:bidi="zh-CN"/>
              </w:rPr>
              <w:t>联系人</w:t>
            </w:r>
          </w:p>
        </w:tc>
        <w:tc>
          <w:tcPr>
            <w:tcW w:w="3563" w:type="dxa"/>
            <w:gridSpan w:val="2"/>
            <w:vAlign w:val="center"/>
          </w:tcPr>
          <w:p w14:paraId="54A39575" w14:textId="77777777" w:rsidR="008852C8" w:rsidRPr="00F43956" w:rsidRDefault="00F43956" w:rsidP="00DC0ECB">
            <w:pPr>
              <w:pStyle w:val="TableParagraph"/>
              <w:ind w:firstLine="265"/>
              <w:rPr>
                <w:rFonts w:cs="Times New Roman"/>
                <w:kern w:val="2"/>
              </w:rPr>
            </w:pPr>
            <w:r w:rsidRPr="00F43956">
              <w:t>史博文</w:t>
            </w:r>
          </w:p>
        </w:tc>
        <w:tc>
          <w:tcPr>
            <w:tcW w:w="1481" w:type="dxa"/>
            <w:vAlign w:val="center"/>
          </w:tcPr>
          <w:p w14:paraId="22A97D47" w14:textId="77777777" w:rsidR="008852C8" w:rsidRPr="00F43956" w:rsidRDefault="0020052A" w:rsidP="00DC0ECB">
            <w:pPr>
              <w:ind w:firstLineChars="100" w:firstLine="280"/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</w:pPr>
            <w:r w:rsidRPr="00F43956">
              <w:rPr>
                <w:rFonts w:ascii="仿宋" w:eastAsia="仿宋" w:hAnsi="仿宋" w:cs="Times New Roman" w:hint="default"/>
                <w:kern w:val="2"/>
                <w:sz w:val="28"/>
                <w:szCs w:val="28"/>
                <w:lang w:bidi="zh-CN"/>
              </w:rPr>
              <w:t>手机号码</w:t>
            </w:r>
          </w:p>
        </w:tc>
        <w:tc>
          <w:tcPr>
            <w:tcW w:w="3504" w:type="dxa"/>
            <w:gridSpan w:val="2"/>
            <w:vAlign w:val="center"/>
          </w:tcPr>
          <w:p w14:paraId="5B37C31D" w14:textId="77777777" w:rsidR="008852C8" w:rsidRPr="00F43956" w:rsidRDefault="00F43956" w:rsidP="00DC0ECB">
            <w:pPr>
              <w:pStyle w:val="TableParagraph"/>
              <w:ind w:firstLine="265"/>
              <w:rPr>
                <w:rFonts w:cs="Times New Roman"/>
                <w:kern w:val="2"/>
              </w:rPr>
            </w:pPr>
            <w:r w:rsidRPr="00F43956">
              <w:t>15862328300</w:t>
            </w:r>
          </w:p>
        </w:tc>
      </w:tr>
      <w:tr w:rsidR="008852C8" w:rsidRPr="00F43956" w14:paraId="056A64DB" w14:textId="77777777" w:rsidTr="00DC0ECB">
        <w:trPr>
          <w:trHeight w:val="497"/>
          <w:jc w:val="center"/>
        </w:trPr>
        <w:tc>
          <w:tcPr>
            <w:tcW w:w="1545" w:type="dxa"/>
            <w:vAlign w:val="center"/>
          </w:tcPr>
          <w:p w14:paraId="487C2BE5" w14:textId="75572828" w:rsidR="008852C8" w:rsidRPr="00F43956" w:rsidRDefault="0020052A" w:rsidP="00DC0ECB">
            <w:pPr>
              <w:ind w:firstLine="280"/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</w:pPr>
            <w:r w:rsidRPr="00F43956"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  <w:t>地  址</w:t>
            </w:r>
          </w:p>
        </w:tc>
        <w:tc>
          <w:tcPr>
            <w:tcW w:w="3563" w:type="dxa"/>
            <w:gridSpan w:val="2"/>
            <w:vAlign w:val="center"/>
          </w:tcPr>
          <w:p w14:paraId="5EACCCA7" w14:textId="77777777" w:rsidR="008852C8" w:rsidRPr="00F43956" w:rsidRDefault="00F43956" w:rsidP="00DC0ECB">
            <w:pPr>
              <w:pStyle w:val="TableParagraph"/>
              <w:ind w:firstLine="265"/>
              <w:rPr>
                <w:rFonts w:cs="Times New Roman"/>
                <w:kern w:val="2"/>
              </w:rPr>
            </w:pPr>
            <w:r w:rsidRPr="00F43956">
              <w:t>苏州工业园区南施街258号苏州市广播电视总台</w:t>
            </w:r>
          </w:p>
        </w:tc>
        <w:tc>
          <w:tcPr>
            <w:tcW w:w="1481" w:type="dxa"/>
            <w:vAlign w:val="center"/>
          </w:tcPr>
          <w:p w14:paraId="2634020E" w14:textId="77777777" w:rsidR="008852C8" w:rsidRPr="00F43956" w:rsidRDefault="0020052A" w:rsidP="00DC0ECB">
            <w:pPr>
              <w:ind w:firstLineChars="100" w:firstLine="280"/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</w:pPr>
            <w:r w:rsidRPr="00F43956">
              <w:rPr>
                <w:rFonts w:ascii="仿宋" w:eastAsia="仿宋" w:hAnsi="仿宋" w:cs="Times New Roman" w:hint="default"/>
                <w:kern w:val="2"/>
                <w:sz w:val="28"/>
                <w:szCs w:val="28"/>
                <w:lang w:bidi="zh-CN"/>
              </w:rPr>
              <w:t>办公电话</w:t>
            </w:r>
          </w:p>
        </w:tc>
        <w:tc>
          <w:tcPr>
            <w:tcW w:w="3504" w:type="dxa"/>
            <w:gridSpan w:val="2"/>
            <w:vAlign w:val="center"/>
          </w:tcPr>
          <w:p w14:paraId="343F8F54" w14:textId="77777777" w:rsidR="008852C8" w:rsidRPr="00F43956" w:rsidRDefault="007D16F3" w:rsidP="00DC0ECB">
            <w:pPr>
              <w:pStyle w:val="TableParagraph"/>
              <w:ind w:firstLine="265"/>
              <w:rPr>
                <w:rFonts w:cs="Times New Roman"/>
                <w:kern w:val="2"/>
              </w:rPr>
            </w:pPr>
            <w:r w:rsidRPr="007D16F3">
              <w:t>0512-62733547</w:t>
            </w:r>
          </w:p>
        </w:tc>
      </w:tr>
    </w:tbl>
    <w:p w14:paraId="5DABE924" w14:textId="154C9F57" w:rsidR="00DC0ECB" w:rsidRDefault="00DC0ECB" w:rsidP="00A270E4">
      <w:pPr>
        <w:pStyle w:val="1"/>
        <w:spacing w:before="1"/>
        <w:ind w:left="0" w:right="0" w:firstLine="360"/>
        <w:rPr>
          <w:rFonts w:ascii="仿宋" w:eastAsia="仿宋" w:hAnsi="仿宋" w:cs="Times New Roman" w:hint="default"/>
          <w:lang w:val="en-US"/>
        </w:rPr>
      </w:pPr>
    </w:p>
    <w:p w14:paraId="37898A33" w14:textId="77777777" w:rsidR="00DC0ECB" w:rsidRDefault="00DC0ECB">
      <w:pPr>
        <w:ind w:firstLine="240"/>
        <w:rPr>
          <w:rFonts w:ascii="仿宋" w:eastAsia="仿宋" w:hAnsi="仿宋" w:cs="Times New Roman" w:hint="default"/>
          <w:sz w:val="36"/>
          <w:szCs w:val="36"/>
          <w:lang w:bidi="zh-CN"/>
        </w:rPr>
      </w:pPr>
      <w:r>
        <w:rPr>
          <w:rFonts w:ascii="仿宋" w:eastAsia="仿宋" w:hAnsi="仿宋" w:cs="Times New Roman" w:hint="default"/>
        </w:rPr>
        <w:br w:type="page"/>
      </w:r>
    </w:p>
    <w:p w14:paraId="521F4952" w14:textId="227A6F63" w:rsidR="00DC0ECB" w:rsidRDefault="00DC0ECB" w:rsidP="00A270E4">
      <w:pPr>
        <w:pStyle w:val="1"/>
        <w:spacing w:before="1"/>
        <w:ind w:left="0" w:right="0" w:firstLine="360"/>
        <w:rPr>
          <w:rFonts w:ascii="仿宋" w:eastAsia="仿宋" w:hAnsi="仿宋" w:cs="Times New Roman" w:hint="default"/>
          <w:lang w:val="en-US"/>
        </w:rPr>
      </w:pPr>
    </w:p>
    <w:p w14:paraId="4E0FE5A8" w14:textId="77777777" w:rsidR="00DC0ECB" w:rsidRDefault="00DC0ECB">
      <w:pPr>
        <w:ind w:firstLine="240"/>
        <w:rPr>
          <w:rFonts w:ascii="仿宋" w:eastAsia="仿宋" w:hAnsi="仿宋" w:cs="Times New Roman" w:hint="default"/>
          <w:sz w:val="36"/>
          <w:szCs w:val="36"/>
          <w:lang w:bidi="zh-CN"/>
        </w:rPr>
      </w:pPr>
      <w:r>
        <w:rPr>
          <w:rFonts w:ascii="仿宋" w:eastAsia="仿宋" w:hAnsi="仿宋" w:cs="Times New Roman" w:hint="default"/>
        </w:rPr>
        <w:br w:type="page"/>
      </w:r>
    </w:p>
    <w:p w14:paraId="1426759B" w14:textId="77777777" w:rsidR="007D16F3" w:rsidRDefault="007D16F3" w:rsidP="00A270E4">
      <w:pPr>
        <w:pStyle w:val="1"/>
        <w:spacing w:before="1"/>
        <w:ind w:left="0" w:right="0" w:firstLine="360"/>
        <w:rPr>
          <w:rFonts w:ascii="仿宋" w:eastAsia="仿宋" w:hAnsi="仿宋" w:cs="Times New Roman" w:hint="default"/>
          <w:lang w:val="en-US"/>
        </w:rPr>
      </w:pPr>
    </w:p>
    <w:p w14:paraId="271C0423" w14:textId="77777777" w:rsidR="007D16F3" w:rsidRDefault="007D16F3" w:rsidP="007D16F3">
      <w:pPr>
        <w:pStyle w:val="1"/>
        <w:spacing w:before="1"/>
        <w:ind w:left="0" w:right="0" w:firstLine="240"/>
        <w:rPr>
          <w:rFonts w:ascii="仿宋" w:eastAsia="仿宋" w:hAnsi="仿宋" w:cs="仿宋" w:hint="default"/>
          <w:sz w:val="24"/>
          <w:szCs w:val="24"/>
        </w:rPr>
      </w:pPr>
      <w:r w:rsidRPr="007D16F3">
        <w:rPr>
          <w:rFonts w:ascii="仿宋" w:eastAsia="仿宋" w:hAnsi="仿宋" w:cs="仿宋" w:hint="cs"/>
          <w:sz w:val="24"/>
          <w:szCs w:val="24"/>
        </w:rPr>
        <w:t>作品二维码：《漫评丨</w:t>
      </w:r>
      <w:r w:rsidR="000417D4" w:rsidRPr="007D16F3">
        <w:rPr>
          <w:rFonts w:ascii="仿宋" w:eastAsia="仿宋" w:hAnsi="仿宋" w:cs="仿宋"/>
          <w:sz w:val="24"/>
          <w:szCs w:val="24"/>
        </w:rPr>
        <w:t>“</w:t>
      </w:r>
      <w:r w:rsidRPr="007D16F3">
        <w:rPr>
          <w:rFonts w:ascii="仿宋" w:eastAsia="仿宋" w:hAnsi="仿宋" w:cs="仿宋" w:hint="cs"/>
          <w:sz w:val="24"/>
          <w:szCs w:val="24"/>
        </w:rPr>
        <w:t>双</w:t>
      </w:r>
      <w:r w:rsidRPr="007D16F3">
        <w:rPr>
          <w:rFonts w:ascii="仿宋" w:eastAsia="仿宋" w:hAnsi="仿宋" w:cs="仿宋" w:hint="default"/>
          <w:sz w:val="24"/>
          <w:szCs w:val="24"/>
        </w:rPr>
        <w:t>11”接力，共享双城生活</w:t>
      </w:r>
      <w:r w:rsidRPr="007D16F3">
        <w:rPr>
          <w:rFonts w:ascii="仿宋" w:eastAsia="仿宋" w:hAnsi="仿宋" w:cs="仿宋" w:hint="cs"/>
          <w:sz w:val="24"/>
          <w:szCs w:val="24"/>
        </w:rPr>
        <w:t>》</w:t>
      </w:r>
    </w:p>
    <w:p w14:paraId="78D7886E" w14:textId="77777777" w:rsidR="001F5119" w:rsidRPr="001F5119" w:rsidRDefault="001F5119" w:rsidP="001F5119">
      <w:pPr>
        <w:ind w:firstLine="240"/>
        <w:rPr>
          <w:rFonts w:eastAsia="仿宋" w:hint="default"/>
          <w:lang w:val="zh-CN" w:bidi="zh-CN"/>
        </w:rPr>
      </w:pPr>
    </w:p>
    <w:p w14:paraId="7F99DC5E" w14:textId="77777777" w:rsidR="008852C8" w:rsidRPr="00F43956" w:rsidRDefault="007D16F3" w:rsidP="00A270E4">
      <w:pPr>
        <w:pStyle w:val="1"/>
        <w:spacing w:before="1"/>
        <w:ind w:left="0" w:right="0" w:firstLine="100"/>
        <w:rPr>
          <w:rFonts w:ascii="仿宋" w:eastAsia="仿宋" w:hAnsi="仿宋" w:cs="Times New Roman" w:hint="default"/>
          <w:sz w:val="10"/>
          <w:szCs w:val="10"/>
        </w:rPr>
      </w:pPr>
      <w:r>
        <w:rPr>
          <w:rFonts w:ascii="仿宋" w:eastAsia="仿宋" w:hAnsi="仿宋" w:cs="Times New Roman"/>
          <w:noProof/>
          <w:sz w:val="10"/>
          <w:szCs w:val="10"/>
          <w:lang w:val="en-US" w:bidi="ar-SA"/>
        </w:rPr>
        <w:drawing>
          <wp:inline distT="0" distB="0" distL="0" distR="0" wp14:anchorId="4CA7FE74" wp14:editId="63D98F2A">
            <wp:extent cx="1532965" cy="1532965"/>
            <wp:effectExtent l="0" t="0" r="0" b="0"/>
            <wp:docPr id="1" name="图片 1" descr="C:\Users\shibowen\AppData\Local\Microsoft\Windows\INetCache\Content.MSO\9958BC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bowen\AppData\Local\Microsoft\Windows\INetCache\Content.MSO\9958BCD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19" cy="153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2C8" w:rsidRPr="00F43956" w:rsidSect="007D16F3">
      <w:footerReference w:type="default" r:id="rId8"/>
      <w:pgSz w:w="11900" w:h="16840"/>
      <w:pgMar w:top="1440" w:right="1460" w:bottom="1843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2037" w14:textId="77777777" w:rsidR="004F14B0" w:rsidRDefault="004F14B0">
      <w:pPr>
        <w:ind w:firstLine="240"/>
        <w:rPr>
          <w:rFonts w:hint="default"/>
        </w:rPr>
      </w:pPr>
      <w:r>
        <w:separator/>
      </w:r>
    </w:p>
  </w:endnote>
  <w:endnote w:type="continuationSeparator" w:id="0">
    <w:p w14:paraId="24E63A4A" w14:textId="77777777" w:rsidR="004F14B0" w:rsidRDefault="004F14B0">
      <w:pPr>
        <w:ind w:firstLine="24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  <w:embedRegular r:id="rId1" w:subsetted="1" w:fontKey="{28AD1A7C-B352-4641-8C8A-4B8F8646EFF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F12C6AB-488B-46E8-9A7F-4F24516A75FB}"/>
  </w:font>
  <w:font w:name="PingFang SC Regular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FE65" w14:textId="77777777" w:rsidR="008852C8" w:rsidRDefault="008852C8">
    <w:pPr>
      <w:pStyle w:val="a8"/>
      <w:ind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4FC2" w14:textId="77777777" w:rsidR="004F14B0" w:rsidRDefault="004F14B0">
      <w:pPr>
        <w:ind w:firstLine="240"/>
        <w:rPr>
          <w:rFonts w:hint="default"/>
        </w:rPr>
      </w:pPr>
      <w:r>
        <w:separator/>
      </w:r>
    </w:p>
  </w:footnote>
  <w:footnote w:type="continuationSeparator" w:id="0">
    <w:p w14:paraId="2FBEE3AA" w14:textId="77777777" w:rsidR="004F14B0" w:rsidRDefault="004F14B0">
      <w:pPr>
        <w:ind w:firstLine="240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wZGUyMDg5OWEyNjMyMmJkMzM0NGViMDA5MDFiZjYifQ=="/>
    <w:docVar w:name="KSO_WPS_MARK_KEY" w:val="55150de7-7223-4f9c-b83a-adbc6925a9c0"/>
  </w:docVars>
  <w:rsids>
    <w:rsidRoot w:val="00DA19F9"/>
    <w:rsid w:val="000049C7"/>
    <w:rsid w:val="00024587"/>
    <w:rsid w:val="000417D4"/>
    <w:rsid w:val="00063170"/>
    <w:rsid w:val="00083118"/>
    <w:rsid w:val="0008345D"/>
    <w:rsid w:val="00097DAD"/>
    <w:rsid w:val="000A797D"/>
    <w:rsid w:val="000D5EF4"/>
    <w:rsid w:val="00104D6E"/>
    <w:rsid w:val="00114349"/>
    <w:rsid w:val="0014735E"/>
    <w:rsid w:val="00150B64"/>
    <w:rsid w:val="00160B5E"/>
    <w:rsid w:val="00164AD2"/>
    <w:rsid w:val="00164B10"/>
    <w:rsid w:val="00176431"/>
    <w:rsid w:val="0018597B"/>
    <w:rsid w:val="001A5F94"/>
    <w:rsid w:val="001A741E"/>
    <w:rsid w:val="001B29E8"/>
    <w:rsid w:val="001E1934"/>
    <w:rsid w:val="001F5119"/>
    <w:rsid w:val="0020052A"/>
    <w:rsid w:val="002732D2"/>
    <w:rsid w:val="00274B87"/>
    <w:rsid w:val="0028279F"/>
    <w:rsid w:val="002912E4"/>
    <w:rsid w:val="002947ED"/>
    <w:rsid w:val="00296DEC"/>
    <w:rsid w:val="002C66A5"/>
    <w:rsid w:val="00312251"/>
    <w:rsid w:val="003165DA"/>
    <w:rsid w:val="00337FB9"/>
    <w:rsid w:val="003C0907"/>
    <w:rsid w:val="003D6CEE"/>
    <w:rsid w:val="003D6D40"/>
    <w:rsid w:val="003F6680"/>
    <w:rsid w:val="0041389C"/>
    <w:rsid w:val="00432BAE"/>
    <w:rsid w:val="00476E2B"/>
    <w:rsid w:val="00477717"/>
    <w:rsid w:val="00492CC3"/>
    <w:rsid w:val="004A18B6"/>
    <w:rsid w:val="004B272E"/>
    <w:rsid w:val="004B5D6A"/>
    <w:rsid w:val="004D2E46"/>
    <w:rsid w:val="004F14B0"/>
    <w:rsid w:val="00504160"/>
    <w:rsid w:val="00523412"/>
    <w:rsid w:val="00530D00"/>
    <w:rsid w:val="00563C40"/>
    <w:rsid w:val="00567ECA"/>
    <w:rsid w:val="00572554"/>
    <w:rsid w:val="005833EA"/>
    <w:rsid w:val="00583691"/>
    <w:rsid w:val="005839B9"/>
    <w:rsid w:val="00595571"/>
    <w:rsid w:val="00596D25"/>
    <w:rsid w:val="005B11D5"/>
    <w:rsid w:val="005C5617"/>
    <w:rsid w:val="005C72D7"/>
    <w:rsid w:val="005E2F07"/>
    <w:rsid w:val="005E60BD"/>
    <w:rsid w:val="005F4FA5"/>
    <w:rsid w:val="00691C99"/>
    <w:rsid w:val="006A436B"/>
    <w:rsid w:val="006A6F57"/>
    <w:rsid w:val="006B364C"/>
    <w:rsid w:val="006B60D2"/>
    <w:rsid w:val="006C44AC"/>
    <w:rsid w:val="006C5649"/>
    <w:rsid w:val="006C65FA"/>
    <w:rsid w:val="006D2ADF"/>
    <w:rsid w:val="006E05B7"/>
    <w:rsid w:val="006E58FB"/>
    <w:rsid w:val="00722684"/>
    <w:rsid w:val="0073119C"/>
    <w:rsid w:val="007953A0"/>
    <w:rsid w:val="007B3296"/>
    <w:rsid w:val="007D16F3"/>
    <w:rsid w:val="0080753F"/>
    <w:rsid w:val="008511C0"/>
    <w:rsid w:val="00862F06"/>
    <w:rsid w:val="008852C8"/>
    <w:rsid w:val="008908A6"/>
    <w:rsid w:val="0089320B"/>
    <w:rsid w:val="00897C72"/>
    <w:rsid w:val="008A1485"/>
    <w:rsid w:val="008A74B6"/>
    <w:rsid w:val="008D5111"/>
    <w:rsid w:val="00911954"/>
    <w:rsid w:val="009215BD"/>
    <w:rsid w:val="00924EF7"/>
    <w:rsid w:val="00936DC9"/>
    <w:rsid w:val="00952EBF"/>
    <w:rsid w:val="00965D6E"/>
    <w:rsid w:val="00973EFD"/>
    <w:rsid w:val="009F4CB1"/>
    <w:rsid w:val="00A06753"/>
    <w:rsid w:val="00A270E4"/>
    <w:rsid w:val="00A3055D"/>
    <w:rsid w:val="00A72D75"/>
    <w:rsid w:val="00AC4CB7"/>
    <w:rsid w:val="00AD7A3C"/>
    <w:rsid w:val="00AF0F90"/>
    <w:rsid w:val="00B05BA7"/>
    <w:rsid w:val="00B120C7"/>
    <w:rsid w:val="00B2546E"/>
    <w:rsid w:val="00B4438E"/>
    <w:rsid w:val="00B760F7"/>
    <w:rsid w:val="00B83EC9"/>
    <w:rsid w:val="00B85043"/>
    <w:rsid w:val="00BC0A4B"/>
    <w:rsid w:val="00BF13F7"/>
    <w:rsid w:val="00C54279"/>
    <w:rsid w:val="00C8628B"/>
    <w:rsid w:val="00CB25C5"/>
    <w:rsid w:val="00CB3DCE"/>
    <w:rsid w:val="00CD2569"/>
    <w:rsid w:val="00CE69AA"/>
    <w:rsid w:val="00CF13A3"/>
    <w:rsid w:val="00D03018"/>
    <w:rsid w:val="00D050AF"/>
    <w:rsid w:val="00D05C8C"/>
    <w:rsid w:val="00D15921"/>
    <w:rsid w:val="00D22E6A"/>
    <w:rsid w:val="00D25648"/>
    <w:rsid w:val="00D276D0"/>
    <w:rsid w:val="00D30D9C"/>
    <w:rsid w:val="00D43E77"/>
    <w:rsid w:val="00D536C2"/>
    <w:rsid w:val="00D80691"/>
    <w:rsid w:val="00D841DD"/>
    <w:rsid w:val="00D85ADA"/>
    <w:rsid w:val="00DA19F9"/>
    <w:rsid w:val="00DB59CA"/>
    <w:rsid w:val="00DB7E5D"/>
    <w:rsid w:val="00DC0ECB"/>
    <w:rsid w:val="00DE7681"/>
    <w:rsid w:val="00DF589C"/>
    <w:rsid w:val="00E021C5"/>
    <w:rsid w:val="00E22BA2"/>
    <w:rsid w:val="00E265D0"/>
    <w:rsid w:val="00E42592"/>
    <w:rsid w:val="00E45412"/>
    <w:rsid w:val="00E55A81"/>
    <w:rsid w:val="00E71460"/>
    <w:rsid w:val="00E9099F"/>
    <w:rsid w:val="00EC2F5F"/>
    <w:rsid w:val="00EC614D"/>
    <w:rsid w:val="00EF1515"/>
    <w:rsid w:val="00EF3086"/>
    <w:rsid w:val="00F06BCD"/>
    <w:rsid w:val="00F16F8F"/>
    <w:rsid w:val="00F234F3"/>
    <w:rsid w:val="00F43956"/>
    <w:rsid w:val="00F51CBC"/>
    <w:rsid w:val="00F62C02"/>
    <w:rsid w:val="00F97391"/>
    <w:rsid w:val="00FB600B"/>
    <w:rsid w:val="00FF0181"/>
    <w:rsid w:val="013C690E"/>
    <w:rsid w:val="020B2CE0"/>
    <w:rsid w:val="02250EFF"/>
    <w:rsid w:val="023215F4"/>
    <w:rsid w:val="023F0464"/>
    <w:rsid w:val="025E6F06"/>
    <w:rsid w:val="028311D2"/>
    <w:rsid w:val="02E37041"/>
    <w:rsid w:val="030708C1"/>
    <w:rsid w:val="03D25135"/>
    <w:rsid w:val="03D33559"/>
    <w:rsid w:val="03FB691D"/>
    <w:rsid w:val="04561A95"/>
    <w:rsid w:val="0461789D"/>
    <w:rsid w:val="059565ED"/>
    <w:rsid w:val="05B8433D"/>
    <w:rsid w:val="05EF602E"/>
    <w:rsid w:val="065564A8"/>
    <w:rsid w:val="06930D7E"/>
    <w:rsid w:val="07452B54"/>
    <w:rsid w:val="07634BF4"/>
    <w:rsid w:val="079923C4"/>
    <w:rsid w:val="07D01B5E"/>
    <w:rsid w:val="07DD01CA"/>
    <w:rsid w:val="07F7533D"/>
    <w:rsid w:val="08203F56"/>
    <w:rsid w:val="0869448C"/>
    <w:rsid w:val="08FD1BE9"/>
    <w:rsid w:val="099910FC"/>
    <w:rsid w:val="09B30D57"/>
    <w:rsid w:val="09F2400E"/>
    <w:rsid w:val="0A6767AA"/>
    <w:rsid w:val="0A782765"/>
    <w:rsid w:val="0ADE7D06"/>
    <w:rsid w:val="0B521208"/>
    <w:rsid w:val="0BB53255"/>
    <w:rsid w:val="0BC01D9C"/>
    <w:rsid w:val="0BED2CDE"/>
    <w:rsid w:val="0D44647A"/>
    <w:rsid w:val="0D6D057B"/>
    <w:rsid w:val="0DEF75D0"/>
    <w:rsid w:val="0E3D1051"/>
    <w:rsid w:val="0E953066"/>
    <w:rsid w:val="0EE7610B"/>
    <w:rsid w:val="0F0C1B77"/>
    <w:rsid w:val="0F182768"/>
    <w:rsid w:val="0F4352C6"/>
    <w:rsid w:val="0FCD29C3"/>
    <w:rsid w:val="0FFE370C"/>
    <w:rsid w:val="11166833"/>
    <w:rsid w:val="1118180F"/>
    <w:rsid w:val="113134DD"/>
    <w:rsid w:val="11AA3420"/>
    <w:rsid w:val="1283439D"/>
    <w:rsid w:val="129E05AD"/>
    <w:rsid w:val="1360204D"/>
    <w:rsid w:val="14107EB2"/>
    <w:rsid w:val="1418673F"/>
    <w:rsid w:val="14F275B8"/>
    <w:rsid w:val="15A64DD3"/>
    <w:rsid w:val="162A407C"/>
    <w:rsid w:val="162B40DA"/>
    <w:rsid w:val="162C08A7"/>
    <w:rsid w:val="16810BF3"/>
    <w:rsid w:val="16B023D1"/>
    <w:rsid w:val="17407E5A"/>
    <w:rsid w:val="17867785"/>
    <w:rsid w:val="17980C05"/>
    <w:rsid w:val="18371EB1"/>
    <w:rsid w:val="184A0BC5"/>
    <w:rsid w:val="18C221E1"/>
    <w:rsid w:val="18E86D07"/>
    <w:rsid w:val="197902A7"/>
    <w:rsid w:val="199E673F"/>
    <w:rsid w:val="19BB08C0"/>
    <w:rsid w:val="1AF04599"/>
    <w:rsid w:val="1AF65A73"/>
    <w:rsid w:val="1B5A7C65"/>
    <w:rsid w:val="1B766E3E"/>
    <w:rsid w:val="1BEF23DE"/>
    <w:rsid w:val="1C861D86"/>
    <w:rsid w:val="1CC47A8B"/>
    <w:rsid w:val="1CCE26B8"/>
    <w:rsid w:val="1E513EE2"/>
    <w:rsid w:val="1E7E24C5"/>
    <w:rsid w:val="1E957931"/>
    <w:rsid w:val="1E9D2342"/>
    <w:rsid w:val="1EFA0243"/>
    <w:rsid w:val="1F015BE8"/>
    <w:rsid w:val="1F597261"/>
    <w:rsid w:val="1F9A2D26"/>
    <w:rsid w:val="1FF42002"/>
    <w:rsid w:val="203345A1"/>
    <w:rsid w:val="206E17E4"/>
    <w:rsid w:val="20761E64"/>
    <w:rsid w:val="209F20C3"/>
    <w:rsid w:val="21442F49"/>
    <w:rsid w:val="217F6677"/>
    <w:rsid w:val="220904AF"/>
    <w:rsid w:val="232B1146"/>
    <w:rsid w:val="23602A78"/>
    <w:rsid w:val="23BC6D33"/>
    <w:rsid w:val="23E40A13"/>
    <w:rsid w:val="24392B0D"/>
    <w:rsid w:val="245631DD"/>
    <w:rsid w:val="24CA6F0B"/>
    <w:rsid w:val="24F1107B"/>
    <w:rsid w:val="254507E9"/>
    <w:rsid w:val="256F7EC4"/>
    <w:rsid w:val="25B52667"/>
    <w:rsid w:val="25BF7042"/>
    <w:rsid w:val="260E1D77"/>
    <w:rsid w:val="26226408"/>
    <w:rsid w:val="26597496"/>
    <w:rsid w:val="26A56238"/>
    <w:rsid w:val="26BE19EF"/>
    <w:rsid w:val="27D74B17"/>
    <w:rsid w:val="281437D9"/>
    <w:rsid w:val="28185184"/>
    <w:rsid w:val="28537F15"/>
    <w:rsid w:val="289D6024"/>
    <w:rsid w:val="29CA79BF"/>
    <w:rsid w:val="2A497822"/>
    <w:rsid w:val="2A734425"/>
    <w:rsid w:val="2A7725E2"/>
    <w:rsid w:val="2AA50EFC"/>
    <w:rsid w:val="2AFF05EB"/>
    <w:rsid w:val="2B365D14"/>
    <w:rsid w:val="2B590518"/>
    <w:rsid w:val="2BBB2FE0"/>
    <w:rsid w:val="2D966BC1"/>
    <w:rsid w:val="2DBF69B2"/>
    <w:rsid w:val="2DCE2070"/>
    <w:rsid w:val="2E2C723F"/>
    <w:rsid w:val="2E813B8B"/>
    <w:rsid w:val="2EA414CB"/>
    <w:rsid w:val="2EB37960"/>
    <w:rsid w:val="2EBD258D"/>
    <w:rsid w:val="2EC31FE7"/>
    <w:rsid w:val="2EDF2503"/>
    <w:rsid w:val="2EF637C3"/>
    <w:rsid w:val="2F807842"/>
    <w:rsid w:val="2FC55FCB"/>
    <w:rsid w:val="2FF55351"/>
    <w:rsid w:val="30B71989"/>
    <w:rsid w:val="30EE03DF"/>
    <w:rsid w:val="31713DFC"/>
    <w:rsid w:val="32010872"/>
    <w:rsid w:val="324B38B5"/>
    <w:rsid w:val="331D2425"/>
    <w:rsid w:val="33A0102F"/>
    <w:rsid w:val="33AF6948"/>
    <w:rsid w:val="33D75E9F"/>
    <w:rsid w:val="341744ED"/>
    <w:rsid w:val="342A1C90"/>
    <w:rsid w:val="34833930"/>
    <w:rsid w:val="35271E37"/>
    <w:rsid w:val="36715F72"/>
    <w:rsid w:val="368B72EE"/>
    <w:rsid w:val="36D861B6"/>
    <w:rsid w:val="36DC1748"/>
    <w:rsid w:val="37166CDE"/>
    <w:rsid w:val="373060CC"/>
    <w:rsid w:val="37712166"/>
    <w:rsid w:val="37921E2D"/>
    <w:rsid w:val="38190834"/>
    <w:rsid w:val="382E6374"/>
    <w:rsid w:val="3847473D"/>
    <w:rsid w:val="385C2357"/>
    <w:rsid w:val="388A2D80"/>
    <w:rsid w:val="38C05153"/>
    <w:rsid w:val="39625302"/>
    <w:rsid w:val="39794940"/>
    <w:rsid w:val="3A376924"/>
    <w:rsid w:val="3A577D39"/>
    <w:rsid w:val="3AB94550"/>
    <w:rsid w:val="3AE01ADD"/>
    <w:rsid w:val="3AE26A23"/>
    <w:rsid w:val="3BC60CD2"/>
    <w:rsid w:val="3BEE33B5"/>
    <w:rsid w:val="3C10166C"/>
    <w:rsid w:val="3C85293C"/>
    <w:rsid w:val="3E196FDB"/>
    <w:rsid w:val="3E4E4FAF"/>
    <w:rsid w:val="3E5C0D9D"/>
    <w:rsid w:val="3ED92ACB"/>
    <w:rsid w:val="3F3E5024"/>
    <w:rsid w:val="40B42395"/>
    <w:rsid w:val="4100002F"/>
    <w:rsid w:val="41DD51DB"/>
    <w:rsid w:val="41EA3241"/>
    <w:rsid w:val="421A58D4"/>
    <w:rsid w:val="42967DA2"/>
    <w:rsid w:val="42A47894"/>
    <w:rsid w:val="42E82C7F"/>
    <w:rsid w:val="433D4357"/>
    <w:rsid w:val="438D20D6"/>
    <w:rsid w:val="43D1290A"/>
    <w:rsid w:val="44330ECF"/>
    <w:rsid w:val="44B6424B"/>
    <w:rsid w:val="44C91833"/>
    <w:rsid w:val="44E06481"/>
    <w:rsid w:val="44EB7CF7"/>
    <w:rsid w:val="45126D36"/>
    <w:rsid w:val="451505D5"/>
    <w:rsid w:val="4575131D"/>
    <w:rsid w:val="457E261E"/>
    <w:rsid w:val="45842D2B"/>
    <w:rsid w:val="45877724"/>
    <w:rsid w:val="45942533"/>
    <w:rsid w:val="46900E72"/>
    <w:rsid w:val="46FC5126"/>
    <w:rsid w:val="472544FD"/>
    <w:rsid w:val="472E597E"/>
    <w:rsid w:val="4774130B"/>
    <w:rsid w:val="478F2217"/>
    <w:rsid w:val="47AA14A8"/>
    <w:rsid w:val="47AD2D46"/>
    <w:rsid w:val="47CC3149"/>
    <w:rsid w:val="47F40ECC"/>
    <w:rsid w:val="488950C9"/>
    <w:rsid w:val="48C41E7D"/>
    <w:rsid w:val="491A782A"/>
    <w:rsid w:val="49A87C69"/>
    <w:rsid w:val="4A0330F2"/>
    <w:rsid w:val="4A1E447B"/>
    <w:rsid w:val="4B3D39E3"/>
    <w:rsid w:val="4B58121B"/>
    <w:rsid w:val="4BD719A8"/>
    <w:rsid w:val="4BF506FA"/>
    <w:rsid w:val="4C151930"/>
    <w:rsid w:val="4C3E48B5"/>
    <w:rsid w:val="4C8E58B9"/>
    <w:rsid w:val="4CA50FCB"/>
    <w:rsid w:val="4CE52F83"/>
    <w:rsid w:val="4D1675E0"/>
    <w:rsid w:val="4D182BBF"/>
    <w:rsid w:val="4D183358"/>
    <w:rsid w:val="4D9C1893"/>
    <w:rsid w:val="4DA30E74"/>
    <w:rsid w:val="4E2543EF"/>
    <w:rsid w:val="4E2E44B5"/>
    <w:rsid w:val="4E375A78"/>
    <w:rsid w:val="4E6323B1"/>
    <w:rsid w:val="4EA95316"/>
    <w:rsid w:val="4EE535DD"/>
    <w:rsid w:val="4F073EC1"/>
    <w:rsid w:val="503448AE"/>
    <w:rsid w:val="505671DF"/>
    <w:rsid w:val="50FA67BE"/>
    <w:rsid w:val="51275E92"/>
    <w:rsid w:val="51703746"/>
    <w:rsid w:val="51BC0756"/>
    <w:rsid w:val="51F25AAB"/>
    <w:rsid w:val="524E3378"/>
    <w:rsid w:val="52771D0F"/>
    <w:rsid w:val="52C51464"/>
    <w:rsid w:val="53723E9A"/>
    <w:rsid w:val="53FA0A4D"/>
    <w:rsid w:val="54593DA2"/>
    <w:rsid w:val="545C1D7C"/>
    <w:rsid w:val="5463135D"/>
    <w:rsid w:val="54B971CF"/>
    <w:rsid w:val="55592760"/>
    <w:rsid w:val="5583158B"/>
    <w:rsid w:val="55994F46"/>
    <w:rsid w:val="56024714"/>
    <w:rsid w:val="56393C53"/>
    <w:rsid w:val="56B24F91"/>
    <w:rsid w:val="57ED0875"/>
    <w:rsid w:val="583C5D85"/>
    <w:rsid w:val="58721957"/>
    <w:rsid w:val="5875235A"/>
    <w:rsid w:val="588418A2"/>
    <w:rsid w:val="588A40DB"/>
    <w:rsid w:val="58BF541D"/>
    <w:rsid w:val="58E217E9"/>
    <w:rsid w:val="5929513F"/>
    <w:rsid w:val="59405A12"/>
    <w:rsid w:val="59A21D5A"/>
    <w:rsid w:val="59AA17DC"/>
    <w:rsid w:val="5A13112F"/>
    <w:rsid w:val="5A1D3D5C"/>
    <w:rsid w:val="5B061798"/>
    <w:rsid w:val="5B1138D2"/>
    <w:rsid w:val="5BFB1E7B"/>
    <w:rsid w:val="5C074CC3"/>
    <w:rsid w:val="5C0D4F78"/>
    <w:rsid w:val="5C294C3A"/>
    <w:rsid w:val="5CA26583"/>
    <w:rsid w:val="5D3970FE"/>
    <w:rsid w:val="5E341674"/>
    <w:rsid w:val="5E39141C"/>
    <w:rsid w:val="5EF86B45"/>
    <w:rsid w:val="5F0454EA"/>
    <w:rsid w:val="5F13572D"/>
    <w:rsid w:val="5F357D99"/>
    <w:rsid w:val="5F5A132E"/>
    <w:rsid w:val="5F5C70D4"/>
    <w:rsid w:val="5FA2755C"/>
    <w:rsid w:val="5FAF5212"/>
    <w:rsid w:val="5FE01AB3"/>
    <w:rsid w:val="605204D7"/>
    <w:rsid w:val="608F5287"/>
    <w:rsid w:val="60924BD2"/>
    <w:rsid w:val="60B3541A"/>
    <w:rsid w:val="60C50CA9"/>
    <w:rsid w:val="60E00C13"/>
    <w:rsid w:val="619927F4"/>
    <w:rsid w:val="619C7C5C"/>
    <w:rsid w:val="62050B69"/>
    <w:rsid w:val="6263077A"/>
    <w:rsid w:val="630544EA"/>
    <w:rsid w:val="633A2CA5"/>
    <w:rsid w:val="640F25F6"/>
    <w:rsid w:val="64772E87"/>
    <w:rsid w:val="648D1ADE"/>
    <w:rsid w:val="65B35574"/>
    <w:rsid w:val="65CC4888"/>
    <w:rsid w:val="65F8742B"/>
    <w:rsid w:val="66287D10"/>
    <w:rsid w:val="664B39FF"/>
    <w:rsid w:val="6689787A"/>
    <w:rsid w:val="669F6153"/>
    <w:rsid w:val="66F9345B"/>
    <w:rsid w:val="676666E8"/>
    <w:rsid w:val="68865B38"/>
    <w:rsid w:val="68DE6DAC"/>
    <w:rsid w:val="68E1064A"/>
    <w:rsid w:val="69287950"/>
    <w:rsid w:val="69731BEA"/>
    <w:rsid w:val="698C6960"/>
    <w:rsid w:val="699102C2"/>
    <w:rsid w:val="69CA1DEE"/>
    <w:rsid w:val="69CB252A"/>
    <w:rsid w:val="69EC374B"/>
    <w:rsid w:val="6ADD4D4C"/>
    <w:rsid w:val="6AFD7857"/>
    <w:rsid w:val="6B23319C"/>
    <w:rsid w:val="6B26541A"/>
    <w:rsid w:val="6B7439F8"/>
    <w:rsid w:val="6C296590"/>
    <w:rsid w:val="6C517895"/>
    <w:rsid w:val="6C573A42"/>
    <w:rsid w:val="6C7F4977"/>
    <w:rsid w:val="6CD32342"/>
    <w:rsid w:val="6CDB7153"/>
    <w:rsid w:val="6CDC7B2E"/>
    <w:rsid w:val="6D2F5E28"/>
    <w:rsid w:val="6D6E56B7"/>
    <w:rsid w:val="6D7B2E1B"/>
    <w:rsid w:val="6D90095A"/>
    <w:rsid w:val="6DF0223A"/>
    <w:rsid w:val="6DFE57FA"/>
    <w:rsid w:val="6E2F0BDE"/>
    <w:rsid w:val="6E300655"/>
    <w:rsid w:val="6EAE2A7E"/>
    <w:rsid w:val="6EC32CCC"/>
    <w:rsid w:val="6F017A81"/>
    <w:rsid w:val="6F2322CE"/>
    <w:rsid w:val="6FC424F8"/>
    <w:rsid w:val="70057314"/>
    <w:rsid w:val="70335C2F"/>
    <w:rsid w:val="70860E4B"/>
    <w:rsid w:val="709F3FB5"/>
    <w:rsid w:val="70BA3C5B"/>
    <w:rsid w:val="70DC62C7"/>
    <w:rsid w:val="70E138DD"/>
    <w:rsid w:val="70F71F0C"/>
    <w:rsid w:val="710D6480"/>
    <w:rsid w:val="715B75B7"/>
    <w:rsid w:val="718A31A2"/>
    <w:rsid w:val="718A654E"/>
    <w:rsid w:val="720F447A"/>
    <w:rsid w:val="72255A4C"/>
    <w:rsid w:val="722851A2"/>
    <w:rsid w:val="72323CC5"/>
    <w:rsid w:val="72432D39"/>
    <w:rsid w:val="72C157A0"/>
    <w:rsid w:val="72E93681"/>
    <w:rsid w:val="72F86CBC"/>
    <w:rsid w:val="737D2753"/>
    <w:rsid w:val="73AA2197"/>
    <w:rsid w:val="741D0002"/>
    <w:rsid w:val="744C3764"/>
    <w:rsid w:val="752E2E69"/>
    <w:rsid w:val="756215FB"/>
    <w:rsid w:val="757765BE"/>
    <w:rsid w:val="7581743D"/>
    <w:rsid w:val="75932CCC"/>
    <w:rsid w:val="76C03332"/>
    <w:rsid w:val="76C404E9"/>
    <w:rsid w:val="77274014"/>
    <w:rsid w:val="77ED700C"/>
    <w:rsid w:val="77EF68E0"/>
    <w:rsid w:val="784A63DE"/>
    <w:rsid w:val="786F17CF"/>
    <w:rsid w:val="78760DAF"/>
    <w:rsid w:val="78A30A77"/>
    <w:rsid w:val="79AE27CB"/>
    <w:rsid w:val="7A020420"/>
    <w:rsid w:val="7A106FE1"/>
    <w:rsid w:val="7A1E1D09"/>
    <w:rsid w:val="7A603CB7"/>
    <w:rsid w:val="7A6132F9"/>
    <w:rsid w:val="7A727086"/>
    <w:rsid w:val="7A990D85"/>
    <w:rsid w:val="7AD24297"/>
    <w:rsid w:val="7AE244DA"/>
    <w:rsid w:val="7B1977EA"/>
    <w:rsid w:val="7B1E74DC"/>
    <w:rsid w:val="7B452CBB"/>
    <w:rsid w:val="7B7C0C9D"/>
    <w:rsid w:val="7BB0282A"/>
    <w:rsid w:val="7CC27383"/>
    <w:rsid w:val="7D0849F6"/>
    <w:rsid w:val="7DFD787D"/>
    <w:rsid w:val="7E3808B5"/>
    <w:rsid w:val="7E5812E5"/>
    <w:rsid w:val="7EA128FE"/>
    <w:rsid w:val="7F3B065C"/>
    <w:rsid w:val="7F7237D2"/>
    <w:rsid w:val="7FC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22C9C"/>
  <w15:docId w15:val="{C1BC7689-B6C2-48F1-9039-5095DEAE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styleId="1">
    <w:name w:val="heading 1"/>
    <w:basedOn w:val="a"/>
    <w:next w:val="a"/>
    <w:autoRedefine/>
    <w:uiPriority w:val="1"/>
    <w:qFormat/>
    <w:pPr>
      <w:ind w:left="228" w:right="756"/>
      <w:jc w:val="center"/>
      <w:outlineLvl w:val="0"/>
    </w:pPr>
    <w:rPr>
      <w:rFonts w:ascii="PMingLiU" w:eastAsia="PMingLiU" w:hAnsi="PMingLiU" w:cs="PMingLiU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ody Text"/>
    <w:basedOn w:val="a"/>
    <w:uiPriority w:val="1"/>
    <w:qFormat/>
    <w:pPr>
      <w:ind w:left="398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autoRedefine/>
    <w:qFormat/>
    <w:pPr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sz w:val="18"/>
      <w:szCs w:val="18"/>
      <w:u w:color="000000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Hyperlink"/>
    <w:autoRedefine/>
    <w:qFormat/>
    <w:rPr>
      <w:u w:val="single"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页眉与页脚"/>
    <w:autoRedefine/>
    <w:qFormat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Arial Unicode MS" w:eastAsia="Times New Roman" w:hAnsi="Arial Unicode MS" w:cs="Arial Unicode MS"/>
      <w:color w:val="000000"/>
      <w:sz w:val="18"/>
      <w:szCs w:val="18"/>
      <w:u w:color="000000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Arial Unicode MS" w:eastAsia="Times New Roman" w:hAnsi="Arial Unicode MS" w:cs="Arial Unicode MS"/>
      <w:color w:val="000000"/>
      <w:sz w:val="18"/>
      <w:szCs w:val="18"/>
      <w:u w:color="000000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Arial Unicode MS" w:eastAsia="Times New Roman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TableParagraph">
    <w:name w:val="Table Paragraph"/>
    <w:basedOn w:val="a"/>
    <w:autoRedefine/>
    <w:uiPriority w:val="1"/>
    <w:qFormat/>
    <w:rsid w:val="00DC0ECB"/>
    <w:pPr>
      <w:spacing w:line="420" w:lineRule="exact"/>
      <w:jc w:val="center"/>
    </w:pPr>
    <w:rPr>
      <w:rFonts w:ascii="仿宋" w:eastAsia="仿宋" w:hAnsi="仿宋" w:cs="仿宋" w:hint="default"/>
      <w:w w:val="95"/>
      <w:sz w:val="28"/>
      <w:szCs w:val="28"/>
      <w:lang w:val="zh-CN" w:bidi="zh-CN"/>
    </w:rPr>
  </w:style>
  <w:style w:type="character" w:styleId="af0">
    <w:name w:val="FollowedHyperlink"/>
    <w:basedOn w:val="a0"/>
    <w:uiPriority w:val="99"/>
    <w:semiHidden/>
    <w:unhideWhenUsed/>
    <w:rsid w:val="00A270E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5.kan0512.com/ksz/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56282</dc:creator>
  <cp:lastModifiedBy>yanzhiping</cp:lastModifiedBy>
  <cp:revision>26</cp:revision>
  <cp:lastPrinted>2024-01-16T02:49:00Z</cp:lastPrinted>
  <dcterms:created xsi:type="dcterms:W3CDTF">2024-02-01T08:56:00Z</dcterms:created>
  <dcterms:modified xsi:type="dcterms:W3CDTF">2024-02-04T09:18:00Z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87F8D347EFAE45C89B1088CC6B4554C5</vt:lpwstr>
  </property>
</Properties>
</file>